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77777777" w:rsidR="00B712C5" w:rsidRDefault="00B712C5" w:rsidP="00B712C5">
            <w:pPr>
              <w:pStyle w:val="Standard1"/>
              <w:rPr>
                <w:b/>
                <w:sz w:val="36"/>
                <w:szCs w:val="36"/>
              </w:rPr>
            </w:pPr>
            <w:r w:rsidRPr="00A16738">
              <w:rPr>
                <w:b/>
                <w:sz w:val="36"/>
                <w:szCs w:val="36"/>
              </w:rPr>
              <w:t>Meeting of the Board of Directors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554A494A" w14:textId="3E6DDF2C" w:rsidR="00B03EB9" w:rsidRPr="00670C77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Thursday</w:t>
            </w:r>
            <w:r w:rsidR="00B03EB9">
              <w:rPr>
                <w:b/>
                <w:sz w:val="22"/>
                <w:szCs w:val="18"/>
                <w:u w:val="single"/>
              </w:rPr>
              <w:t xml:space="preserve">, </w:t>
            </w:r>
            <w:r>
              <w:rPr>
                <w:b/>
                <w:sz w:val="22"/>
                <w:szCs w:val="18"/>
                <w:u w:val="single"/>
              </w:rPr>
              <w:t>May 11</w:t>
            </w:r>
            <w:r w:rsidR="00B03EB9" w:rsidRPr="00670C77">
              <w:rPr>
                <w:b/>
                <w:sz w:val="22"/>
                <w:szCs w:val="18"/>
                <w:u w:val="single"/>
              </w:rPr>
              <w:t>, 202</w:t>
            </w:r>
            <w:r w:rsidR="00200BA9">
              <w:rPr>
                <w:b/>
                <w:sz w:val="22"/>
                <w:szCs w:val="18"/>
                <w:u w:val="single"/>
              </w:rPr>
              <w:t>3</w:t>
            </w:r>
          </w:p>
          <w:p w14:paraId="1DEA8E9A" w14:textId="77777777" w:rsidR="00B03EB9" w:rsidRDefault="00B03EB9" w:rsidP="00B03EB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6A3A9F">
              <w:rPr>
                <w:b/>
                <w:sz w:val="24"/>
                <w:highlight w:val="yellow"/>
                <w:u w:val="single"/>
              </w:rPr>
              <w:t>9:00AM</w:t>
            </w:r>
            <w:r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315 Fairpoint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3406EB40" w:rsidR="00F310D7" w:rsidRDefault="00180B15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 Kemp</w:t>
            </w:r>
          </w:p>
          <w:p w14:paraId="68929482" w14:textId="5A37561F" w:rsidR="005B50F1" w:rsidRPr="009D36D8" w:rsidRDefault="005B50F1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03EB9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4AF1BDE0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 Kemp (Chairman), Gary Michaels (Vice Chairman) Bob Cleveland (Secretary/Treasurer), </w:t>
            </w:r>
            <w:r w:rsidR="0091194F">
              <w:rPr>
                <w:b/>
                <w:sz w:val="24"/>
                <w:szCs w:val="24"/>
              </w:rPr>
              <w:t xml:space="preserve">Deborah Roche (Ass.t Secretary), </w:t>
            </w:r>
            <w:r>
              <w:rPr>
                <w:b/>
                <w:sz w:val="24"/>
                <w:szCs w:val="24"/>
              </w:rPr>
              <w:t>Harry Wilder (Board Member), Burt Snooks (Board Member), Tom Naile (Board Member),</w:t>
            </w:r>
            <w:r w:rsidR="0091194F">
              <w:rPr>
                <w:b/>
                <w:sz w:val="24"/>
                <w:szCs w:val="24"/>
              </w:rPr>
              <w:t xml:space="preserve"> Christy Larkins (Board Member), Bobby Potomski (Board Member)</w:t>
            </w:r>
            <w:r>
              <w:rPr>
                <w:b/>
                <w:sz w:val="24"/>
                <w:szCs w:val="24"/>
              </w:rPr>
              <w:t xml:space="preserve"> Kareem Spratling (General Counsel), Brooke Gonzalez (General Counsel), Samantha Abell (City Manager), and Denis McKinnon, III (Executive Director).  </w:t>
            </w:r>
          </w:p>
        </w:tc>
      </w:tr>
      <w:tr w:rsidR="00B03EB9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B03EB9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A16738" w:rsidRDefault="00B03EB9" w:rsidP="00B03EB9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3"/>
            <w:bookmarkEnd w:id="4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B03EB9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B03EB9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B03EB9" w:rsidRPr="00A16738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0FF5A002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 Kemp</w:t>
            </w:r>
          </w:p>
        </w:tc>
      </w:tr>
      <w:tr w:rsidR="00B03EB9" w:rsidRPr="00A16738" w14:paraId="0599E03A" w14:textId="77777777" w:rsidTr="00273DB2">
        <w:trPr>
          <w:trHeight w:val="407"/>
        </w:trPr>
        <w:tc>
          <w:tcPr>
            <w:tcW w:w="530" w:type="dxa"/>
          </w:tcPr>
          <w:p w14:paraId="1E9E2CAC" w14:textId="2BE18E55" w:rsidR="00B03EB9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93" w:type="dxa"/>
            <w:gridSpan w:val="4"/>
          </w:tcPr>
          <w:p w14:paraId="35248C71" w14:textId="4854A5F3" w:rsidR="00B03EB9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Approval of Minutes: </w:t>
            </w:r>
            <w:r w:rsidR="004A5EB9">
              <w:rPr>
                <w:b/>
                <w:sz w:val="24"/>
                <w:szCs w:val="24"/>
              </w:rPr>
              <w:t>4-</w:t>
            </w:r>
            <w:r w:rsidR="00FF3CA6">
              <w:rPr>
                <w:b/>
                <w:sz w:val="24"/>
                <w:szCs w:val="24"/>
              </w:rPr>
              <w:t>20</w:t>
            </w:r>
            <w:r w:rsidR="00017096">
              <w:rPr>
                <w:b/>
                <w:sz w:val="24"/>
                <w:szCs w:val="24"/>
              </w:rPr>
              <w:t>-2023</w:t>
            </w:r>
          </w:p>
        </w:tc>
        <w:tc>
          <w:tcPr>
            <w:tcW w:w="2357" w:type="dxa"/>
          </w:tcPr>
          <w:p w14:paraId="562C893E" w14:textId="15EF58B3" w:rsidR="00B03EB9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2C57B7" w:rsidRPr="00A16738" w14:paraId="30097C47" w14:textId="77777777" w:rsidTr="00273DB2">
        <w:trPr>
          <w:trHeight w:val="407"/>
        </w:trPr>
        <w:tc>
          <w:tcPr>
            <w:tcW w:w="530" w:type="dxa"/>
          </w:tcPr>
          <w:p w14:paraId="68C5A5C5" w14:textId="2A86359C" w:rsidR="002C57B7" w:rsidRDefault="002C57B7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93" w:type="dxa"/>
            <w:gridSpan w:val="4"/>
          </w:tcPr>
          <w:p w14:paraId="01756683" w14:textId="1311FB91" w:rsidR="002C57B7" w:rsidRDefault="00017096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Inducement</w:t>
            </w:r>
            <w:r w:rsidR="00200BA9">
              <w:rPr>
                <w:b/>
                <w:sz w:val="24"/>
                <w:szCs w:val="24"/>
              </w:rPr>
              <w:t xml:space="preserve"> Resolution 0</w:t>
            </w:r>
            <w:r w:rsidR="00FF3CA6">
              <w:rPr>
                <w:b/>
                <w:sz w:val="24"/>
                <w:szCs w:val="24"/>
              </w:rPr>
              <w:t>7</w:t>
            </w:r>
            <w:r w:rsidR="00200BA9">
              <w:rPr>
                <w:b/>
                <w:sz w:val="24"/>
                <w:szCs w:val="24"/>
              </w:rPr>
              <w:t xml:space="preserve">-23 – </w:t>
            </w:r>
            <w:r w:rsidR="00FF3CA6">
              <w:rPr>
                <w:b/>
                <w:sz w:val="24"/>
                <w:szCs w:val="24"/>
              </w:rPr>
              <w:t>Kid’s Community College Charter School</w:t>
            </w:r>
          </w:p>
        </w:tc>
        <w:tc>
          <w:tcPr>
            <w:tcW w:w="2357" w:type="dxa"/>
          </w:tcPr>
          <w:p w14:paraId="0FEA714E" w14:textId="13F03B94" w:rsidR="002C57B7" w:rsidRDefault="00200BA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61128" w:rsidRPr="00A16738" w14:paraId="1AC62610" w14:textId="77777777" w:rsidTr="00273DB2">
        <w:trPr>
          <w:trHeight w:val="407"/>
        </w:trPr>
        <w:tc>
          <w:tcPr>
            <w:tcW w:w="530" w:type="dxa"/>
          </w:tcPr>
          <w:p w14:paraId="7E438B1C" w14:textId="584A83C7" w:rsidR="00B61128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193" w:type="dxa"/>
            <w:gridSpan w:val="4"/>
          </w:tcPr>
          <w:p w14:paraId="003CB37A" w14:textId="483A4E32" w:rsidR="00B61128" w:rsidRDefault="00B6112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Discussion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Southeastern University</w:t>
            </w:r>
          </w:p>
        </w:tc>
        <w:tc>
          <w:tcPr>
            <w:tcW w:w="2357" w:type="dxa"/>
          </w:tcPr>
          <w:p w14:paraId="33BDFE00" w14:textId="02E90B78" w:rsidR="00B61128" w:rsidRDefault="00B6112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61128" w:rsidRPr="00A16738" w14:paraId="08920B94" w14:textId="77777777" w:rsidTr="00273DB2">
        <w:trPr>
          <w:trHeight w:val="407"/>
        </w:trPr>
        <w:tc>
          <w:tcPr>
            <w:tcW w:w="530" w:type="dxa"/>
          </w:tcPr>
          <w:p w14:paraId="536C73F4" w14:textId="6917D6F5" w:rsidR="00B61128" w:rsidRDefault="00B61128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193" w:type="dxa"/>
            <w:gridSpan w:val="4"/>
          </w:tcPr>
          <w:p w14:paraId="02A92D4A" w14:textId="7C8649B6" w:rsidR="00B61128" w:rsidRDefault="00B6112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2F3B1499" w14:textId="46C6BE82" w:rsidR="00B61128" w:rsidRDefault="00B6112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FC5"/>
    <w:rsid w:val="00A663D2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17085</TotalTime>
  <Pages>1</Pages>
  <Words>141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6</cp:revision>
  <cp:lastPrinted>2023-05-08T17:06:00Z</cp:lastPrinted>
  <dcterms:created xsi:type="dcterms:W3CDTF">2023-04-26T19:20:00Z</dcterms:created>
  <dcterms:modified xsi:type="dcterms:W3CDTF">2023-05-08T17:06:00Z</dcterms:modified>
</cp:coreProperties>
</file>